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9A26BF" w:rsidRDefault="004537DA" w:rsidP="00B668C9">
      <w:pPr>
        <w:pStyle w:val="a8"/>
        <w:numPr>
          <w:ilvl w:val="0"/>
          <w:numId w:val="20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Общие положения</w:t>
      </w:r>
    </w:p>
    <w:p w:rsidR="004310B4" w:rsidRPr="004B1A87" w:rsidRDefault="004537DA" w:rsidP="004310B4">
      <w:pPr>
        <w:rPr>
          <w:rFonts w:ascii="Times New Roman" w:hAnsi="Times New Roman" w:cs="Times New Roman"/>
          <w:sz w:val="24"/>
          <w:szCs w:val="24"/>
        </w:rPr>
      </w:pPr>
      <w:r w:rsidRPr="009A26BF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 xml:space="preserve">Предмет </w:t>
      </w:r>
      <w:r w:rsidRPr="004B1A87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закупки</w:t>
      </w:r>
      <w:r w:rsidRPr="004B1A8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r w:rsidR="00E56421" w:rsidRPr="004B1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6421" w:rsidRPr="004B1A87">
        <w:rPr>
          <w:rFonts w:ascii="Times New Roman" w:hAnsi="Times New Roman" w:cs="Times New Roman"/>
          <w:sz w:val="24"/>
          <w:szCs w:val="24"/>
        </w:rPr>
        <w:t xml:space="preserve">Поставка дизельного топлива для объектов ТКЛУ, КЛУ, </w:t>
      </w:r>
      <w:proofErr w:type="spellStart"/>
      <w:r w:rsidR="00E56421" w:rsidRPr="004B1A87">
        <w:rPr>
          <w:rFonts w:ascii="Times New Roman" w:hAnsi="Times New Roman" w:cs="Times New Roman"/>
          <w:sz w:val="24"/>
          <w:szCs w:val="24"/>
        </w:rPr>
        <w:t>ЮрЛУ</w:t>
      </w:r>
      <w:proofErr w:type="spellEnd"/>
      <w:r w:rsidR="00E56421" w:rsidRPr="004B1A87">
        <w:rPr>
          <w:rFonts w:ascii="Times New Roman" w:hAnsi="Times New Roman" w:cs="Times New Roman"/>
          <w:sz w:val="24"/>
          <w:szCs w:val="24"/>
        </w:rPr>
        <w:t xml:space="preserve"> для обеспечения работ в 2019 году</w:t>
      </w:r>
      <w:r w:rsidR="004310B4" w:rsidRPr="004B1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869" w:rsidRDefault="00145BB9" w:rsidP="004310B4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B1A8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Топливо дизельное зимнее</w:t>
      </w:r>
      <w:r w:rsidRPr="009A26B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соответствующее требованиям:</w:t>
      </w:r>
    </w:p>
    <w:p w:rsidR="00E56421" w:rsidRDefault="00E56421" w:rsidP="00B668C9">
      <w:pPr>
        <w:pStyle w:val="a8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E5642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Топливо дизельное ЕВРО, Арктическое, класс 4, экологического класса К5 </w:t>
      </w:r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остальные нормируемые характеристики не </w:t>
      </w:r>
      <w:r w:rsidR="003F3C64">
        <w:rPr>
          <w:rFonts w:ascii="Times New Roman" w:hAnsi="Times New Roman"/>
          <w:iCs/>
          <w:color w:val="000000" w:themeColor="text1"/>
          <w:sz w:val="24"/>
          <w:szCs w:val="24"/>
        </w:rPr>
        <w:t>ниже,</w:t>
      </w:r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чем по</w:t>
      </w:r>
      <w:r w:rsidRPr="00E5642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ГОСТ 32511-2013</w:t>
      </w:r>
    </w:p>
    <w:p w:rsidR="00E56421" w:rsidRDefault="00260C27" w:rsidP="00B668C9">
      <w:pPr>
        <w:pStyle w:val="a8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Топливо дизельное зимнее ДТ-З-К3 (К4, К5) минус 38 по ГОСТ </w:t>
      </w:r>
      <w:proofErr w:type="gramStart"/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>Р</w:t>
      </w:r>
      <w:proofErr w:type="gramEnd"/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55475-2013 (либо аналог по ГОСТ 32511-2013 или ТУ),</w:t>
      </w:r>
    </w:p>
    <w:p w:rsidR="00B668C9" w:rsidRPr="009A26BF" w:rsidRDefault="00B668C9" w:rsidP="00B668C9">
      <w:pPr>
        <w:spacing w:before="12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Нефтепродукты должны соответствовать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</w:t>
      </w:r>
      <w:r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br/>
        <w:t>(</w:t>
      </w:r>
      <w:proofErr w:type="gramStart"/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</w:t>
      </w:r>
      <w:proofErr w:type="gramEnd"/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ТС 013/2011).</w:t>
      </w:r>
    </w:p>
    <w:p w:rsidR="00B668C9" w:rsidRPr="009A26BF" w:rsidRDefault="00B668C9" w:rsidP="00B668C9">
      <w:pPr>
        <w:spacing w:before="120"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процедуры закупки подает оферту на весь объем услуг по поставке дизельного топлива.</w:t>
      </w:r>
    </w:p>
    <w:p w:rsidR="00B668C9" w:rsidRPr="009A26BF" w:rsidRDefault="004537DA" w:rsidP="00B668C9">
      <w:p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84445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поставки </w:t>
      </w:r>
      <w:r w:rsidR="00B668C9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01.02.201</w:t>
      </w:r>
      <w:r w:rsidR="00E5642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668C9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30.03.201</w:t>
      </w:r>
      <w:r w:rsidR="00E5642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668C9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графиком поставки, согласованного сторонами и являющегося неотъемлемой частью договора поставки.</w:t>
      </w:r>
    </w:p>
    <w:p w:rsidR="00816184" w:rsidRPr="009A26BF" w:rsidRDefault="00816184" w:rsidP="00816184">
      <w:pPr>
        <w:spacing w:before="120" w:after="0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A26B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Базис</w:t>
      </w: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 xml:space="preserve"> поставки</w:t>
      </w: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: </w:t>
      </w:r>
    </w:p>
    <w:p w:rsidR="00816184" w:rsidRPr="009A26BF" w:rsidRDefault="004B381C" w:rsidP="00816184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Лот</w:t>
      </w:r>
      <w:r w:rsidR="00816184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1 –</w:t>
      </w:r>
      <w:r w:rsidR="00BF7C66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FCA </w:t>
      </w:r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Красноярский край, </w:t>
      </w:r>
      <w:proofErr w:type="spellStart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Богучанский</w:t>
      </w:r>
      <w:proofErr w:type="spellEnd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р-н, пос. Таежный либо пос. </w:t>
      </w:r>
      <w:proofErr w:type="spellStart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Богучаны</w:t>
      </w:r>
      <w:proofErr w:type="spellEnd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537DA" w:rsidRPr="00070B7E" w:rsidRDefault="004537DA" w:rsidP="00B668C9">
      <w:pPr>
        <w:spacing w:before="120" w:after="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4179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Планируемый объем</w:t>
      </w:r>
      <w:r w:rsidR="00E56421" w:rsidRPr="0054179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поставки</w:t>
      </w:r>
      <w:r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57873"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 </w:t>
      </w:r>
      <w:r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957873"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>форме 6к</w:t>
      </w:r>
      <w:r w:rsidR="00070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821E3" w:rsidRPr="009A26BF" w:rsidRDefault="00BF7C66" w:rsidP="00437A0A">
      <w:pPr>
        <w:spacing w:before="120" w:after="0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54179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1: </w:t>
      </w:r>
      <w:r w:rsidR="00D821E3" w:rsidRPr="0054179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В цене Товара должны быть учтены</w:t>
      </w:r>
      <w:r w:rsidR="00D821E3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транспортные расходы от завода производителя </w:t>
      </w:r>
      <w:proofErr w:type="gramStart"/>
      <w:r w:rsidR="00D821E3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до</w:t>
      </w:r>
      <w:proofErr w:type="gramEnd"/>
      <w:r w:rsidR="00EB1C42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proofErr w:type="gramStart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Красноярский</w:t>
      </w:r>
      <w:proofErr w:type="gramEnd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край, </w:t>
      </w:r>
      <w:proofErr w:type="spellStart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Богучанский</w:t>
      </w:r>
      <w:proofErr w:type="spellEnd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р-н, пос. Таежный либо пос. </w:t>
      </w:r>
      <w:proofErr w:type="spellStart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Богучаны</w:t>
      </w:r>
      <w:proofErr w:type="spellEnd"/>
      <w:r w:rsidR="00D821E3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, услуги по перевалке/отгрузке ГСМ</w:t>
      </w:r>
      <w:r w:rsidR="00850540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:rsidR="00BB2492" w:rsidRPr="009A26BF" w:rsidRDefault="00BB2492" w:rsidP="00493E7A">
      <w:p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Заявленная</w:t>
      </w:r>
      <w:r w:rsidRPr="009A26B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стоимость лота</w:t>
      </w:r>
      <w:r w:rsidRPr="009A26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должна включать в себя все затраты поставщика</w:t>
      </w:r>
      <w:r w:rsidR="00D875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26BF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базисными условиями поставки </w:t>
      </w:r>
      <w:r w:rsidR="00EB1C42" w:rsidRPr="009A26BF">
        <w:rPr>
          <w:rFonts w:ascii="Times New Roman" w:hAnsi="Times New Roman"/>
          <w:color w:val="000000" w:themeColor="text1"/>
          <w:sz w:val="24"/>
          <w:szCs w:val="24"/>
          <w:lang w:val="en-US"/>
        </w:rPr>
        <w:t>FCA</w:t>
      </w:r>
      <w:r w:rsidRPr="009A26BF">
        <w:rPr>
          <w:rFonts w:ascii="Times New Roman" w:hAnsi="Times New Roman"/>
          <w:color w:val="000000" w:themeColor="text1"/>
          <w:sz w:val="24"/>
          <w:szCs w:val="24"/>
        </w:rPr>
        <w:t xml:space="preserve"> (ИНКОТЕРМС 2010)/ в т</w:t>
      </w:r>
      <w:proofErr w:type="gramStart"/>
      <w:r w:rsidRPr="009A26BF">
        <w:rPr>
          <w:rFonts w:ascii="Times New Roman" w:hAnsi="Times New Roman"/>
          <w:color w:val="000000" w:themeColor="text1"/>
          <w:sz w:val="24"/>
          <w:szCs w:val="24"/>
        </w:rPr>
        <w:t>.ч</w:t>
      </w:r>
      <w:proofErr w:type="gramEnd"/>
      <w:r w:rsidRPr="009A26B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B2492" w:rsidRPr="00276E66" w:rsidRDefault="00BF7C66" w:rsidP="00493E7A">
      <w:pPr>
        <w:pStyle w:val="a8"/>
        <w:numPr>
          <w:ilvl w:val="0"/>
          <w:numId w:val="24"/>
        </w:numPr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Лот</w:t>
      </w:r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1 - Красноярский край, </w:t>
      </w:r>
      <w:proofErr w:type="spellStart"/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п. Таежный</w:t>
      </w:r>
      <w:r w:rsidR="00277EA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77EA7" w:rsidRPr="009A26BF">
        <w:rPr>
          <w:rFonts w:ascii="Times New Roman" w:hAnsi="Times New Roman"/>
          <w:color w:val="000000" w:themeColor="text1"/>
          <w:sz w:val="24"/>
          <w:szCs w:val="24"/>
        </w:rPr>
        <w:t xml:space="preserve">либо пос. </w:t>
      </w:r>
      <w:proofErr w:type="spellStart"/>
      <w:r w:rsidR="00277EA7" w:rsidRPr="009A26BF">
        <w:rPr>
          <w:rFonts w:ascii="Times New Roman" w:hAnsi="Times New Roman"/>
          <w:color w:val="000000" w:themeColor="text1"/>
          <w:sz w:val="24"/>
          <w:szCs w:val="24"/>
        </w:rPr>
        <w:t>Богучаны</w:t>
      </w:r>
      <w:proofErr w:type="spellEnd"/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,</w:t>
      </w:r>
    </w:p>
    <w:p w:rsidR="00276E66" w:rsidRDefault="00276E66" w:rsidP="00276E66">
      <w:pPr>
        <w:pStyle w:val="a6"/>
        <w:contextualSpacing/>
        <w:jc w:val="both"/>
        <w:rPr>
          <w:u w:val="single"/>
        </w:rPr>
      </w:pPr>
    </w:p>
    <w:p w:rsidR="00276E66" w:rsidRPr="0084445B" w:rsidRDefault="00276E66" w:rsidP="00276E66">
      <w:pPr>
        <w:pStyle w:val="a6"/>
        <w:contextualSpacing/>
        <w:jc w:val="both"/>
        <w:rPr>
          <w:u w:val="single"/>
        </w:rPr>
      </w:pPr>
      <w:r w:rsidRPr="0084445B">
        <w:rPr>
          <w:u w:val="single"/>
        </w:rPr>
        <w:t>Реквизиты ОО</w:t>
      </w:r>
      <w:proofErr w:type="gramStart"/>
      <w:r w:rsidRPr="0084445B">
        <w:rPr>
          <w:u w:val="single"/>
        </w:rPr>
        <w:t>О«</w:t>
      </w:r>
      <w:proofErr w:type="gramEnd"/>
      <w:r w:rsidRPr="0084445B">
        <w:rPr>
          <w:u w:val="single"/>
        </w:rPr>
        <w:t xml:space="preserve">БНГРЭ»: </w:t>
      </w:r>
    </w:p>
    <w:p w:rsidR="00276E66" w:rsidRPr="00276E66" w:rsidRDefault="00276E66" w:rsidP="00276E66">
      <w:pPr>
        <w:pStyle w:val="a6"/>
        <w:contextualSpacing/>
        <w:jc w:val="both"/>
        <w:rPr>
          <w:highlight w:val="yellow"/>
          <w:u w:val="single"/>
        </w:rPr>
      </w:pP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EB528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B52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4445B" w:rsidRPr="00EB5280" w:rsidRDefault="0084445B" w:rsidP="0084445B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4445B" w:rsidRPr="00EB5280" w:rsidRDefault="0084445B" w:rsidP="0084445B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EB5280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EB5280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EB5280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EB5280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EB5280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lastRenderedPageBreak/>
        <w:t>ИНН/КПП: 7702070139/246602001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4445B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4445B" w:rsidRDefault="0084445B" w:rsidP="00CA00F2">
      <w:pPr>
        <w:contextualSpacing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</w:p>
    <w:p w:rsidR="002F6BC0" w:rsidRPr="009A26BF" w:rsidRDefault="002F6BC0" w:rsidP="00CA00F2">
      <w:pPr>
        <w:contextualSpacing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Требования к предмету закупки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442"/>
        <w:gridCol w:w="4008"/>
        <w:gridCol w:w="1276"/>
        <w:gridCol w:w="709"/>
      </w:tblGrid>
      <w:tr w:rsidR="00DD7383" w:rsidRPr="009A26BF" w:rsidTr="00BE3E73">
        <w:trPr>
          <w:trHeight w:val="464"/>
          <w:tblHeader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Требование </w:t>
            </w: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DD7383" w:rsidRPr="009A26BF" w:rsidTr="00BE3E73">
        <w:trPr>
          <w:trHeight w:val="464"/>
          <w:tblHeader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DD7383" w:rsidRPr="009A26BF" w:rsidTr="00BE3E73">
        <w:trPr>
          <w:trHeight w:val="1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7383" w:rsidRPr="009A26BF" w:rsidRDefault="00DD7383" w:rsidP="004310B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421660" w:rsidP="00BE3E73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Поставляемое т</w:t>
            </w:r>
            <w:r w:rsidR="00DD7383"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опливо дизельное </w:t>
            </w:r>
            <w:r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должно быть </w:t>
            </w:r>
            <w:r w:rsidR="00DD7383"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надлежащего 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качества, отвечающее требованиям </w:t>
            </w:r>
            <w:r w:rsidR="00E56421" w:rsidRPr="00E5642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ГОСТ 32511-2013 и ГОСТ </w:t>
            </w:r>
            <w:proofErr w:type="gramStart"/>
            <w:r w:rsidR="00E56421" w:rsidRPr="00E5642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</w:t>
            </w:r>
            <w:proofErr w:type="gramEnd"/>
            <w:r w:rsidR="00E56421" w:rsidRPr="00E5642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55475-2013</w:t>
            </w:r>
            <w:r w:rsidR="00BE3E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что 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подтвержд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ается 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E3E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оответствующей документацией (паспорт</w:t>
            </w:r>
            <w:r w:rsidR="00DD7383"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качества завода изготовителя).</w:t>
            </w:r>
          </w:p>
          <w:p w:rsidR="00DD7383" w:rsidRPr="009A26BF" w:rsidRDefault="00DD7383" w:rsidP="0084445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Предлагать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топливо</w:t>
            </w:r>
            <w:r w:rsidR="00070B7E"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проверенных крупных производителей или их дочерних обществ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(Роснефть, Газпром,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Газпромнефть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F7751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Газпром переработка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Сургутский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ЗСК,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Лукойл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Башнефть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Татнефть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ННК).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4310B4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DD7383" w:rsidRPr="009A26BF" w:rsidRDefault="00DD7383" w:rsidP="004310B4">
            <w:pPr>
              <w:keepNext/>
              <w:spacing w:before="60"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Копия действующего договора с заводом-изготовителем/ дилером/ дистрибьютором/ партнером/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трейдером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383" w:rsidRPr="009A26BF" w:rsidRDefault="00DD7383" w:rsidP="00431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431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D7383" w:rsidRPr="009A26BF" w:rsidTr="00BE3E73">
        <w:trPr>
          <w:trHeight w:val="1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7383" w:rsidRPr="009A26BF" w:rsidRDefault="00DD7383" w:rsidP="004310B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84445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Дизельное топливо должно быть новое и изготовленное не ранее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сентября</w:t>
            </w:r>
            <w:r w:rsidR="00E56421"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</w:t>
            </w:r>
            <w:r w:rsidR="00E56421"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г.</w:t>
            </w:r>
            <w:r w:rsidR="00696A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4310B4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383" w:rsidRPr="009A26BF" w:rsidRDefault="00DD7383" w:rsidP="00431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3F4597">
            <w:pPr>
              <w:spacing w:after="0" w:line="240" w:lineRule="auto"/>
              <w:ind w:left="150" w:hanging="15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A67CA7" w:rsidRDefault="002F6BC0" w:rsidP="00437A0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 w:after="0"/>
        <w:ind w:left="709" w:hanging="709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Требования к контрагенту</w:t>
      </w:r>
      <w:r w:rsidR="00A67CA7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 xml:space="preserve"> </w:t>
      </w:r>
    </w:p>
    <w:p w:rsidR="0084445B" w:rsidRDefault="0084445B" w:rsidP="0084445B">
      <w:pPr>
        <w:pStyle w:val="a8"/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709"/>
        <w:gridCol w:w="3543"/>
        <w:gridCol w:w="3828"/>
        <w:gridCol w:w="1134"/>
        <w:gridCol w:w="851"/>
      </w:tblGrid>
      <w:tr w:rsidR="00DF4799" w:rsidRPr="009A26BF" w:rsidTr="00A67CA7">
        <w:tc>
          <w:tcPr>
            <w:tcW w:w="709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  <w:p w:rsidR="00A67CA7" w:rsidRPr="009A26BF" w:rsidRDefault="00A67CA7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437A0A" w:rsidRPr="009A26BF" w:rsidTr="00A67CA7">
        <w:tc>
          <w:tcPr>
            <w:tcW w:w="709" w:type="dxa"/>
          </w:tcPr>
          <w:p w:rsidR="00437A0A" w:rsidRPr="009A26BF" w:rsidRDefault="00437A0A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437A0A" w:rsidRPr="009A26BF" w:rsidRDefault="00437A0A" w:rsidP="00437A0A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Согласие Исполнителя с представленным проектом договора в неизменном виде.</w:t>
            </w:r>
          </w:p>
          <w:p w:rsidR="00856D0F" w:rsidRPr="009A26BF" w:rsidRDefault="00856D0F" w:rsidP="00AA7507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</w:tcPr>
          <w:p w:rsidR="00437A0A" w:rsidRPr="009A26BF" w:rsidRDefault="00437A0A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  <w:p w:rsidR="00437A0A" w:rsidRPr="009A26BF" w:rsidRDefault="00437A0A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Подписанный проект договора.</w:t>
            </w:r>
          </w:p>
          <w:p w:rsidR="00437A0A" w:rsidRPr="009A26BF" w:rsidRDefault="00437A0A" w:rsidP="004310B4">
            <w:pPr>
              <w:keepNext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134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37A0A" w:rsidRPr="009A26BF" w:rsidTr="00C23AAF">
        <w:tc>
          <w:tcPr>
            <w:tcW w:w="709" w:type="dxa"/>
          </w:tcPr>
          <w:p w:rsidR="00437A0A" w:rsidRPr="009A26BF" w:rsidRDefault="00437A0A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84445B" w:rsidRPr="00EB5280" w:rsidRDefault="0084445B" w:rsidP="0084445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/или пакет документов для ее прохождения</w:t>
            </w:r>
          </w:p>
          <w:p w:rsidR="00437A0A" w:rsidRPr="003F4597" w:rsidRDefault="0084445B" w:rsidP="0084445B">
            <w:pPr>
              <w:pStyle w:val="12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B52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828" w:type="dxa"/>
            <w:vAlign w:val="center"/>
          </w:tcPr>
          <w:p w:rsidR="00437A0A" w:rsidRPr="003F4597" w:rsidRDefault="00437A0A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Письмо </w:t>
            </w:r>
            <w:r w:rsidR="003F4597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  <w:t xml:space="preserve">ООО </w:t>
            </w:r>
            <w:r w:rsidRPr="003F4597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  <w:t xml:space="preserve">«БНГРЭ» </w:t>
            </w:r>
            <w:r w:rsidRP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 присвоении Контрагенту статуса «Аккредитован»</w:t>
            </w:r>
            <w:r w:rsid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34" w:type="dxa"/>
            <w:vAlign w:val="center"/>
          </w:tcPr>
          <w:p w:rsidR="00437A0A" w:rsidRPr="003F4597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4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437A0A" w:rsidRPr="003F4597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4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37A0A" w:rsidRPr="009A26BF" w:rsidTr="00C23AAF">
        <w:tc>
          <w:tcPr>
            <w:tcW w:w="709" w:type="dxa"/>
          </w:tcPr>
          <w:p w:rsidR="00437A0A" w:rsidRPr="009A26BF" w:rsidRDefault="00B00A05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437A0A" w:rsidRPr="009A26BF" w:rsidRDefault="00437A0A" w:rsidP="00E56421">
            <w:pPr>
              <w:pStyle w:val="12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Наличие положительного опыта оказания услуг</w:t>
            </w:r>
            <w:r w:rsidR="009A26BF"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не менее 2-х лет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, аналогичных предмету закупки за период 201</w:t>
            </w:r>
            <w:r w:rsidR="00E564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6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-201</w:t>
            </w:r>
            <w:r w:rsidR="00E564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8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828" w:type="dxa"/>
          </w:tcPr>
          <w:p w:rsidR="00437A0A" w:rsidRPr="009A26BF" w:rsidRDefault="00437A0A" w:rsidP="00A96D1C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Сведения, подтверждающие опыт выполнения аналогичных договоров с</w:t>
            </w:r>
            <w:r w:rsidR="00A96D1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указанием наименования компаний-заказчиков. Положительные отзывы.</w:t>
            </w:r>
          </w:p>
        </w:tc>
        <w:tc>
          <w:tcPr>
            <w:tcW w:w="1134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B00A05" w:rsidRPr="009A26BF" w:rsidTr="00C23AAF">
        <w:tc>
          <w:tcPr>
            <w:tcW w:w="709" w:type="dxa"/>
          </w:tcPr>
          <w:p w:rsidR="00B00A05" w:rsidRPr="009A26BF" w:rsidRDefault="00B00A05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 в качестве ответчика в связи 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существенными нарушениями договора, исковые требования по которым были удовлетворены, а также случаев расторжения 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ПАО «НК «Роснефть», ПАО «Газпром нефть», в одностороннем порядке договора в связи с существенными нарушениями </w:t>
            </w:r>
          </w:p>
          <w:p w:rsidR="008A0903" w:rsidRPr="008A0903" w:rsidRDefault="0084445B" w:rsidP="0084445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его условий.</w:t>
            </w:r>
          </w:p>
        </w:tc>
        <w:tc>
          <w:tcPr>
            <w:tcW w:w="3828" w:type="dxa"/>
            <w:vAlign w:val="center"/>
          </w:tcPr>
          <w:p w:rsidR="00B00A05" w:rsidRPr="009A26BF" w:rsidRDefault="00B00A05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vAlign w:val="center"/>
          </w:tcPr>
          <w:p w:rsidR="00B00A05" w:rsidRPr="009A26BF" w:rsidRDefault="00B00A05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00A05" w:rsidRPr="009A26BF" w:rsidRDefault="00B00A05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3" w:type="dxa"/>
            <w:vAlign w:val="center"/>
          </w:tcPr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у участника случаев судебных разбирательств в качестве ответчика по искам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НГК-Славнефть</w:t>
            </w:r>
            <w:proofErr w:type="spell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» или Обще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ств гр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уппы в связи с существенными нарушениями Договора,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а также случаев расторжения ПАО «НГК «</w:t>
            </w:r>
            <w:proofErr w:type="spell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»  или Обще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ств гр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уппы в одностороннем порядке </w:t>
            </w:r>
          </w:p>
          <w:p w:rsidR="0084445B" w:rsidRPr="001F510E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договора в связи с 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существенными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нарушений условий</w:t>
            </w:r>
          </w:p>
        </w:tc>
        <w:tc>
          <w:tcPr>
            <w:tcW w:w="3828" w:type="dxa"/>
            <w:vAlign w:val="center"/>
          </w:tcPr>
          <w:p w:rsidR="0084445B" w:rsidRPr="009A26BF" w:rsidRDefault="0084445B" w:rsidP="00D714F1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D71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D71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:rsidR="0084445B" w:rsidRPr="009A26BF" w:rsidRDefault="0084445B" w:rsidP="004310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Наличие Калькуляции затрат </w:t>
            </w:r>
          </w:p>
        </w:tc>
        <w:tc>
          <w:tcPr>
            <w:tcW w:w="3828" w:type="dxa"/>
            <w:vAlign w:val="center"/>
          </w:tcPr>
          <w:p w:rsidR="0084445B" w:rsidRPr="009A26BF" w:rsidRDefault="0084445B" w:rsidP="004310B4">
            <w:pPr>
              <w:keepNext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Заполненная форма Калькуляция затрат на поставку 1 </w:t>
            </w:r>
            <w:proofErr w:type="spellStart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тн</w:t>
            </w:r>
            <w:proofErr w:type="spellEnd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 дизельного топлива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(</w:t>
            </w:r>
            <w:fldSimple w:instr=" REF _Ref495586066 \h  \* MERGEFORMAT ">
              <w:r w:rsidR="00593415" w:rsidRPr="0059341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eastAsia="en-US"/>
                </w:rPr>
                <w:t xml:space="preserve">Приложение </w:t>
              </w:r>
            </w:fldSimple>
            <w:r>
              <w:rPr>
                <w:color w:val="000000" w:themeColor="text1"/>
              </w:rPr>
              <w:t>1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c>
          <w:tcPr>
            <w:tcW w:w="10065" w:type="dxa"/>
            <w:gridSpan w:val="5"/>
          </w:tcPr>
          <w:p w:rsidR="0084445B" w:rsidRPr="0084445B" w:rsidRDefault="0084445B" w:rsidP="00431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45B">
              <w:rPr>
                <w:rFonts w:ascii="Times New Roman" w:hAnsi="Times New Roman" w:cs="Times New Roman"/>
                <w:sz w:val="20"/>
                <w:szCs w:val="20"/>
              </w:rPr>
              <w:t>3.1 Дополнительные требования к контрагенту Лот 1:</w:t>
            </w:r>
          </w:p>
        </w:tc>
      </w:tr>
      <w:tr w:rsidR="0084445B" w:rsidRPr="009A26BF" w:rsidTr="00C23AAF"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3.1.1</w:t>
            </w:r>
          </w:p>
        </w:tc>
        <w:tc>
          <w:tcPr>
            <w:tcW w:w="3543" w:type="dxa"/>
            <w:vAlign w:val="center"/>
          </w:tcPr>
          <w:p w:rsidR="0084445B" w:rsidRPr="009A26BF" w:rsidRDefault="0084445B" w:rsidP="009A26B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Наличие емкостного парка в п. </w:t>
            </w:r>
            <w:proofErr w:type="spellStart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Богучаны</w:t>
            </w:r>
            <w:proofErr w:type="spellEnd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/п. Таежный о</w:t>
            </w: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беспечивающего запас необходимого количества дизельного топлива, но не менее 400 тонн</w:t>
            </w:r>
          </w:p>
        </w:tc>
        <w:tc>
          <w:tcPr>
            <w:tcW w:w="3828" w:type="dxa"/>
            <w:vAlign w:val="center"/>
          </w:tcPr>
          <w:p w:rsidR="0084445B" w:rsidRPr="009A26BF" w:rsidRDefault="0084445B" w:rsidP="0084445B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Документы</w:t>
            </w:r>
            <w:proofErr w:type="gram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подтверждающие право пользования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резервуарным парком или принципиальное согласие организаций, осуществляющих данный вид услуг на заключение договора по хранению и перевалке объема дизельного топлива, указанного в ПДО.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rPr>
          <w:trHeight w:val="678"/>
        </w:trPr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3.1.2</w:t>
            </w:r>
          </w:p>
        </w:tc>
        <w:tc>
          <w:tcPr>
            <w:tcW w:w="3543" w:type="dxa"/>
          </w:tcPr>
          <w:p w:rsidR="0084445B" w:rsidRPr="009A26BF" w:rsidRDefault="0084445B" w:rsidP="0084445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Возможность отпуска ГСМ ООО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«БНГРЭ» в сутки не менее 100 тонн.</w:t>
            </w:r>
          </w:p>
        </w:tc>
        <w:tc>
          <w:tcPr>
            <w:tcW w:w="3828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Подтверждающее письмо за подписью руководителя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559D6" w:rsidRDefault="00C559D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</w:p>
    <w:p w:rsidR="009021C6" w:rsidRPr="009A26BF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4. Прочие требования</w:t>
      </w:r>
    </w:p>
    <w:p w:rsidR="009021C6" w:rsidRPr="009A26BF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color w:val="000000" w:themeColor="text1"/>
        </w:rPr>
      </w:pPr>
      <w:r w:rsidRPr="009A26BF">
        <w:rPr>
          <w:color w:val="000000" w:themeColor="text1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9A26BF">
        <w:rPr>
          <w:color w:val="000000" w:themeColor="text1"/>
        </w:rPr>
        <w:t>35</w:t>
      </w:r>
      <w:r w:rsidRPr="009A26BF">
        <w:rPr>
          <w:color w:val="000000" w:themeColor="text1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9A26BF" w:rsidRDefault="00877D7A" w:rsidP="00877D7A">
      <w:pPr>
        <w:pStyle w:val="a6"/>
        <w:jc w:val="both"/>
        <w:rPr>
          <w:color w:val="000000" w:themeColor="text1"/>
        </w:rPr>
      </w:pPr>
    </w:p>
    <w:p w:rsidR="00877D7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77D7A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DD7383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7D7A">
        <w:rPr>
          <w:rFonts w:ascii="Times New Roman" w:hAnsi="Times New Roman" w:cs="Times New Roman"/>
          <w:iCs/>
          <w:sz w:val="24"/>
          <w:szCs w:val="24"/>
        </w:rPr>
        <w:t>Нача</w:t>
      </w:r>
      <w:r>
        <w:rPr>
          <w:rFonts w:ascii="Times New Roman" w:hAnsi="Times New Roman" w:cs="Times New Roman"/>
          <w:iCs/>
          <w:sz w:val="24"/>
          <w:szCs w:val="24"/>
        </w:rPr>
        <w:t xml:space="preserve">льник ОМТО ООО «БНГРЭ»                     </w:t>
      </w:r>
      <w:r w:rsidR="003F4597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BF7C66">
        <w:rPr>
          <w:rFonts w:ascii="Times New Roman" w:hAnsi="Times New Roman" w:cs="Times New Roman"/>
          <w:iCs/>
          <w:sz w:val="24"/>
          <w:szCs w:val="24"/>
        </w:rPr>
        <w:t>___________________</w:t>
      </w:r>
      <w:r w:rsidR="003F459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68FB">
        <w:rPr>
          <w:rFonts w:ascii="Times New Roman" w:hAnsi="Times New Roman" w:cs="Times New Roman"/>
          <w:iCs/>
          <w:sz w:val="24"/>
          <w:szCs w:val="24"/>
        </w:rPr>
        <w:t>Стукан С.В.</w:t>
      </w:r>
    </w:p>
    <w:p w:rsidR="00EA5436" w:rsidRDefault="00EA5436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A5436" w:rsidRPr="009F68FB" w:rsidRDefault="00EA5436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  <w:sectPr w:rsidR="00EA5436" w:rsidRPr="009F68FB" w:rsidSect="00297CBE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1E3E28" w:rsidRDefault="00DD7383" w:rsidP="00DD7383">
      <w:pPr>
        <w:pStyle w:val="af1"/>
        <w:keepNext/>
        <w:rPr>
          <w:rFonts w:ascii="Times New Roman" w:hAnsi="Times New Roman"/>
          <w:color w:val="auto"/>
          <w:sz w:val="22"/>
          <w:szCs w:val="22"/>
        </w:rPr>
      </w:pPr>
      <w:bookmarkStart w:id="0" w:name="_Ref495586066"/>
      <w:r w:rsidRPr="00172992">
        <w:rPr>
          <w:rFonts w:ascii="Times New Roman" w:hAnsi="Times New Roman"/>
          <w:color w:val="auto"/>
          <w:sz w:val="22"/>
          <w:szCs w:val="22"/>
        </w:rPr>
        <w:lastRenderedPageBreak/>
        <w:t xml:space="preserve">Приложение </w:t>
      </w:r>
      <w:bookmarkEnd w:id="0"/>
      <w:r w:rsidR="00277EA7">
        <w:rPr>
          <w:rFonts w:ascii="Times New Roman" w:hAnsi="Times New Roman"/>
          <w:color w:val="auto"/>
          <w:sz w:val="22"/>
          <w:szCs w:val="22"/>
        </w:rPr>
        <w:t>1</w:t>
      </w:r>
      <w:r>
        <w:rPr>
          <w:rFonts w:ascii="Times New Roman" w:hAnsi="Times New Roman"/>
          <w:color w:val="auto"/>
          <w:sz w:val="22"/>
          <w:szCs w:val="22"/>
        </w:rPr>
        <w:tab/>
      </w:r>
      <w:r w:rsidRPr="00172992">
        <w:rPr>
          <w:rFonts w:ascii="Times New Roman" w:hAnsi="Times New Roman"/>
          <w:color w:val="auto"/>
          <w:sz w:val="22"/>
          <w:szCs w:val="22"/>
        </w:rPr>
        <w:t xml:space="preserve">Калькуляция затрат на поставку 1 </w:t>
      </w:r>
      <w:proofErr w:type="spellStart"/>
      <w:r w:rsidRPr="00172992">
        <w:rPr>
          <w:rFonts w:ascii="Times New Roman" w:hAnsi="Times New Roman"/>
          <w:color w:val="auto"/>
          <w:sz w:val="22"/>
          <w:szCs w:val="22"/>
        </w:rPr>
        <w:t>тн</w:t>
      </w:r>
      <w:proofErr w:type="spellEnd"/>
      <w:r w:rsidRPr="00172992">
        <w:rPr>
          <w:rFonts w:ascii="Times New Roman" w:hAnsi="Times New Roman"/>
          <w:color w:val="auto"/>
          <w:sz w:val="22"/>
          <w:szCs w:val="22"/>
        </w:rPr>
        <w:t>. дизельного топлива</w:t>
      </w:r>
      <w:r>
        <w:rPr>
          <w:rFonts w:ascii="Times New Roman" w:hAnsi="Times New Roman"/>
          <w:color w:val="auto"/>
          <w:sz w:val="22"/>
          <w:szCs w:val="22"/>
        </w:rPr>
        <w:t>, руб. без НДС</w:t>
      </w:r>
      <w:r w:rsidR="00493E7A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DD7383" w:rsidRPr="00172992" w:rsidRDefault="00493E7A" w:rsidP="00DD7383">
      <w:pPr>
        <w:pStyle w:val="af1"/>
        <w:keepNext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(</w:t>
      </w:r>
      <w:r w:rsidR="00BF7C66">
        <w:rPr>
          <w:rFonts w:ascii="Times New Roman" w:hAnsi="Times New Roman"/>
          <w:color w:val="auto"/>
          <w:sz w:val="22"/>
          <w:szCs w:val="22"/>
        </w:rPr>
        <w:t>Для Лота 1</w:t>
      </w:r>
      <w:r>
        <w:rPr>
          <w:rFonts w:ascii="Times New Roman" w:hAnsi="Times New Roman"/>
          <w:color w:val="auto"/>
          <w:sz w:val="22"/>
          <w:szCs w:val="22"/>
        </w:rPr>
        <w:t>)</w:t>
      </w:r>
    </w:p>
    <w:tbl>
      <w:tblPr>
        <w:tblStyle w:val="af0"/>
        <w:tblW w:w="15559" w:type="dxa"/>
        <w:tblLayout w:type="fixed"/>
        <w:tblLook w:val="04A0"/>
      </w:tblPr>
      <w:tblGrid>
        <w:gridCol w:w="1465"/>
        <w:gridCol w:w="980"/>
        <w:gridCol w:w="1632"/>
        <w:gridCol w:w="992"/>
        <w:gridCol w:w="1559"/>
        <w:gridCol w:w="1277"/>
        <w:gridCol w:w="1417"/>
        <w:gridCol w:w="1559"/>
        <w:gridCol w:w="2127"/>
        <w:gridCol w:w="1136"/>
        <w:gridCol w:w="1415"/>
      </w:tblGrid>
      <w:tr w:rsidR="00DD7383" w:rsidRPr="00A033FA" w:rsidTr="008F11E7">
        <w:trPr>
          <w:trHeight w:val="470"/>
        </w:trPr>
        <w:tc>
          <w:tcPr>
            <w:tcW w:w="146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D7383" w:rsidRPr="00A033FA" w:rsidRDefault="00DD7383" w:rsidP="008F11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ТМЦ</w:t>
            </w:r>
          </w:p>
        </w:tc>
        <w:tc>
          <w:tcPr>
            <w:tcW w:w="980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Кол-во</w:t>
            </w:r>
            <w:r w:rsidR="00493E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493E7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</w:p>
        </w:tc>
        <w:tc>
          <w:tcPr>
            <w:tcW w:w="1632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Базис поставки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Завод-изготовитель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Цена за тонну у продавца/завода-изготовителя (подтверждается документально), руб</w:t>
            </w:r>
            <w:r w:rsidR="001E3E2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4253" w:type="dxa"/>
            <w:gridSpan w:val="3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Услуги доставки, руб</w:t>
            </w:r>
            <w:r w:rsidR="001E3E2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  <w:r w:rsidR="001E3E2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493E7A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Услуги перевалки</w:t>
            </w:r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6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Иные затраты продавца, </w:t>
            </w:r>
            <w:proofErr w:type="spell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15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ind w:right="-1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Рентабельность, %</w:t>
            </w:r>
          </w:p>
        </w:tc>
      </w:tr>
      <w:tr w:rsidR="00DD7383" w:rsidRPr="00A033FA" w:rsidTr="004310B4">
        <w:trPr>
          <w:trHeight w:val="425"/>
        </w:trPr>
        <w:tc>
          <w:tcPr>
            <w:tcW w:w="1465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2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DD7383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РЖД</w:t>
            </w:r>
          </w:p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(если применимо</w:t>
            </w:r>
            <w:proofErr w:type="gram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ечным транспортом (если применимо)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автотранспортом </w:t>
            </w:r>
            <w:r w:rsidR="008D3FCF">
              <w:rPr>
                <w:rFonts w:ascii="Times New Roman" w:hAnsi="Times New Roman" w:cs="Times New Roman"/>
                <w:b/>
                <w:sz w:val="16"/>
                <w:szCs w:val="16"/>
              </w:rPr>
              <w:t>(если применимо)</w:t>
            </w: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5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73C1F" w:rsidRPr="00A033FA" w:rsidTr="001E3E28">
        <w:trPr>
          <w:trHeight w:val="1192"/>
        </w:trPr>
        <w:tc>
          <w:tcPr>
            <w:tcW w:w="1465" w:type="dxa"/>
            <w:vAlign w:val="center"/>
          </w:tcPr>
          <w:p w:rsidR="00E73C1F" w:rsidRPr="00E73C1F" w:rsidRDefault="00E73C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C1F">
              <w:rPr>
                <w:rFonts w:ascii="Times New Roman" w:hAnsi="Times New Roman" w:cs="Times New Roman"/>
                <w:sz w:val="16"/>
                <w:szCs w:val="16"/>
              </w:rPr>
              <w:t>Топливо дизельное ЕВРО, Арктическое, класс 4, экологического класса К5 по ГОСТ 32511-2013</w:t>
            </w:r>
          </w:p>
        </w:tc>
        <w:tc>
          <w:tcPr>
            <w:tcW w:w="980" w:type="dxa"/>
            <w:vAlign w:val="center"/>
          </w:tcPr>
          <w:p w:rsidR="00E73C1F" w:rsidRPr="00E73C1F" w:rsidRDefault="0059341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632" w:type="dxa"/>
            <w:vAlign w:val="center"/>
          </w:tcPr>
          <w:p w:rsidR="00E73C1F" w:rsidRPr="00E73C1F" w:rsidRDefault="00E73C1F" w:rsidP="001E3E28">
            <w:pPr>
              <w:pStyle w:val="a6"/>
              <w:ind w:firstLine="107"/>
              <w:jc w:val="center"/>
              <w:rPr>
                <w:sz w:val="16"/>
                <w:szCs w:val="16"/>
              </w:rPr>
            </w:pPr>
            <w:r w:rsidRPr="00E73C1F">
              <w:rPr>
                <w:color w:val="000000" w:themeColor="text1"/>
                <w:sz w:val="16"/>
                <w:szCs w:val="16"/>
              </w:rPr>
              <w:t xml:space="preserve">FCA, </w:t>
            </w:r>
            <w:r w:rsidRPr="00E73C1F">
              <w:rPr>
                <w:sz w:val="16"/>
                <w:szCs w:val="16"/>
              </w:rPr>
              <w:t xml:space="preserve">Красноярский край, </w:t>
            </w:r>
            <w:proofErr w:type="spellStart"/>
            <w:r w:rsidRPr="00E73C1F">
              <w:rPr>
                <w:sz w:val="16"/>
                <w:szCs w:val="16"/>
              </w:rPr>
              <w:t>Богучанский</w:t>
            </w:r>
            <w:proofErr w:type="spellEnd"/>
            <w:r w:rsidRPr="00E73C1F">
              <w:rPr>
                <w:sz w:val="16"/>
                <w:szCs w:val="16"/>
              </w:rPr>
              <w:t xml:space="preserve"> р-н, пос. Таежный либо пос. </w:t>
            </w:r>
            <w:proofErr w:type="spellStart"/>
            <w:r w:rsidRPr="00E73C1F">
              <w:rPr>
                <w:sz w:val="16"/>
                <w:szCs w:val="16"/>
              </w:rPr>
              <w:t>Богучаны</w:t>
            </w:r>
            <w:proofErr w:type="spellEnd"/>
            <w:r w:rsidRPr="00E73C1F">
              <w:rPr>
                <w:sz w:val="16"/>
                <w:szCs w:val="16"/>
              </w:rPr>
              <w:t>.</w:t>
            </w:r>
          </w:p>
          <w:p w:rsidR="00E73C1F" w:rsidRPr="00E73C1F" w:rsidRDefault="00E73C1F" w:rsidP="001E3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C1F" w:rsidRPr="00A033FA" w:rsidTr="001E3E28">
        <w:trPr>
          <w:trHeight w:val="1192"/>
        </w:trPr>
        <w:tc>
          <w:tcPr>
            <w:tcW w:w="1465" w:type="dxa"/>
            <w:vAlign w:val="center"/>
          </w:tcPr>
          <w:p w:rsidR="00E73C1F" w:rsidRPr="00E73C1F" w:rsidRDefault="00260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C27">
              <w:rPr>
                <w:rFonts w:ascii="Times New Roman" w:hAnsi="Times New Roman" w:cs="Times New Roman"/>
                <w:sz w:val="16"/>
                <w:szCs w:val="16"/>
              </w:rPr>
              <w:t>Топливо дизельное зимнее ДТ-З-К3 (К</w:t>
            </w:r>
            <w:proofErr w:type="gramStart"/>
            <w:r w:rsidRPr="00260C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260C27">
              <w:rPr>
                <w:rFonts w:ascii="Times New Roman" w:hAnsi="Times New Roman" w:cs="Times New Roman"/>
                <w:sz w:val="16"/>
                <w:szCs w:val="16"/>
              </w:rPr>
              <w:t>, К5) минус 38</w:t>
            </w:r>
          </w:p>
        </w:tc>
        <w:tc>
          <w:tcPr>
            <w:tcW w:w="980" w:type="dxa"/>
            <w:vAlign w:val="center"/>
          </w:tcPr>
          <w:p w:rsidR="00E73C1F" w:rsidRPr="00E73C1F" w:rsidRDefault="00593415" w:rsidP="00260C2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1038,</w:t>
            </w:r>
            <w:r w:rsidR="000B75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32" w:type="dxa"/>
            <w:vAlign w:val="center"/>
          </w:tcPr>
          <w:p w:rsidR="00E73C1F" w:rsidRPr="00E73C1F" w:rsidRDefault="00E73C1F" w:rsidP="001E3E28">
            <w:pPr>
              <w:pStyle w:val="a6"/>
              <w:ind w:firstLine="107"/>
              <w:jc w:val="center"/>
              <w:rPr>
                <w:color w:val="000000" w:themeColor="text1"/>
                <w:sz w:val="16"/>
                <w:szCs w:val="16"/>
              </w:rPr>
            </w:pPr>
            <w:r w:rsidRPr="00E73C1F">
              <w:rPr>
                <w:color w:val="000000" w:themeColor="text1"/>
                <w:sz w:val="16"/>
                <w:szCs w:val="16"/>
              </w:rPr>
              <w:t xml:space="preserve">FCA, </w:t>
            </w:r>
            <w:r w:rsidRPr="00E73C1F">
              <w:rPr>
                <w:sz w:val="16"/>
                <w:szCs w:val="16"/>
              </w:rPr>
              <w:t xml:space="preserve">Красноярский край, </w:t>
            </w:r>
            <w:proofErr w:type="spellStart"/>
            <w:r w:rsidRPr="00E73C1F">
              <w:rPr>
                <w:sz w:val="16"/>
                <w:szCs w:val="16"/>
              </w:rPr>
              <w:t>Богучанский</w:t>
            </w:r>
            <w:proofErr w:type="spellEnd"/>
            <w:r w:rsidRPr="00E73C1F">
              <w:rPr>
                <w:sz w:val="16"/>
                <w:szCs w:val="16"/>
              </w:rPr>
              <w:t xml:space="preserve"> р-н, пос. Таежный либо пос. </w:t>
            </w:r>
            <w:proofErr w:type="spellStart"/>
            <w:r w:rsidRPr="00E73C1F">
              <w:rPr>
                <w:sz w:val="16"/>
                <w:szCs w:val="16"/>
              </w:rPr>
              <w:t>Богучаны</w:t>
            </w:r>
            <w:proofErr w:type="spellEnd"/>
          </w:p>
        </w:tc>
        <w:tc>
          <w:tcPr>
            <w:tcW w:w="992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6916" w:rsidRDefault="00CF6916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4B1A87" w:rsidRDefault="00720C50" w:rsidP="004B1A87">
      <w:pPr>
        <w:shd w:val="clear" w:color="auto" w:fill="FFFFFF"/>
        <w:spacing w:before="360"/>
        <w:ind w:left="1134" w:right="-40" w:firstLine="567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pict>
          <v:line id="_x0000_s1030" style="position:absolute;left:0;text-align:left;z-index:251666432;visibility:visible;mso-wrap-distance-top:-3e-5mm;mso-wrap-distance-bottom:-3e-5mm" from="28.8pt,18pt" to="247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" o:allowincell="f" strokeweight=".7pt"/>
        </w:pict>
      </w:r>
      <w:r w:rsidR="004B1A87" w:rsidRPr="00835380">
        <w:rPr>
          <w:rFonts w:ascii="Times New Roman" w:hAnsi="Times New Roman" w:cs="Times New Roman"/>
          <w:noProof/>
        </w:rPr>
        <w:t>(подпись, М.П.)</w:t>
      </w:r>
    </w:p>
    <w:p w:rsidR="004B1A87" w:rsidRPr="00021C73" w:rsidRDefault="00720C50" w:rsidP="004B1A87">
      <w:pPr>
        <w:shd w:val="clear" w:color="auto" w:fill="FFFFFF"/>
        <w:spacing w:before="360"/>
        <w:ind w:left="1134" w:right="-40" w:hanging="567"/>
      </w:pPr>
      <w:r w:rsidRPr="00720C50">
        <w:rPr>
          <w:rFonts w:ascii="Times New Roman" w:hAnsi="Times New Roman" w:cs="Times New Roman"/>
          <w:noProof/>
        </w:rPr>
        <w:pict>
          <v:line id="_x0000_s1031" style="position:absolute;left:0;text-align:left;z-index:251667456;visibility:visible;mso-wrap-distance-top:-3e-5mm;mso-wrap-distance-bottom:-3e-5mm" from="29.3pt,18.5pt" to="247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" o:allowincell="f" strokeweight=".7pt"/>
        </w:pict>
      </w:r>
      <w:r w:rsidR="004B1A87" w:rsidRPr="00835380">
        <w:rPr>
          <w:rFonts w:ascii="Times New Roman" w:hAnsi="Times New Roman" w:cs="Times New Roman"/>
          <w:noProof/>
        </w:rPr>
        <w:t>(фамилия, имя, о</w:t>
      </w:r>
      <w:r w:rsidR="004B1A87">
        <w:rPr>
          <w:rFonts w:ascii="Times New Roman" w:hAnsi="Times New Roman" w:cs="Times New Roman"/>
          <w:noProof/>
        </w:rPr>
        <w:t>тчество подписавшего, должность)</w:t>
      </w:r>
    </w:p>
    <w:p w:rsidR="004B1A87" w:rsidRDefault="004B1A87">
      <w:pPr>
        <w:rPr>
          <w:rFonts w:ascii="Times New Roman" w:hAnsi="Times New Roman"/>
          <w:b/>
        </w:rPr>
      </w:pPr>
    </w:p>
    <w:p w:rsidR="004B1A87" w:rsidRDefault="004B1A8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4B1A87" w:rsidRDefault="004B1A8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4B1A87" w:rsidRDefault="004B1A8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sectPr w:rsidR="004B1A87" w:rsidSect="00DD738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436" w:rsidRDefault="00EA5436" w:rsidP="005D229A">
      <w:pPr>
        <w:spacing w:after="0" w:line="240" w:lineRule="auto"/>
      </w:pPr>
      <w:r>
        <w:separator/>
      </w:r>
    </w:p>
  </w:endnote>
  <w:endnote w:type="continuationSeparator" w:id="1">
    <w:p w:rsidR="00EA5436" w:rsidRDefault="00EA543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436" w:rsidRDefault="00EA5436" w:rsidP="005D229A">
      <w:pPr>
        <w:spacing w:after="0" w:line="240" w:lineRule="auto"/>
      </w:pPr>
      <w:r>
        <w:separator/>
      </w:r>
    </w:p>
  </w:footnote>
  <w:footnote w:type="continuationSeparator" w:id="1">
    <w:p w:rsidR="00EA5436" w:rsidRDefault="00EA543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38D0F14"/>
    <w:multiLevelType w:val="hybridMultilevel"/>
    <w:tmpl w:val="F96AF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2"/>
  </w:num>
  <w:num w:numId="5">
    <w:abstractNumId w:val="12"/>
  </w:num>
  <w:num w:numId="6">
    <w:abstractNumId w:val="11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21"/>
  </w:num>
  <w:num w:numId="12">
    <w:abstractNumId w:val="16"/>
  </w:num>
  <w:num w:numId="13">
    <w:abstractNumId w:val="4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8"/>
  </w:num>
  <w:num w:numId="21">
    <w:abstractNumId w:val="2"/>
  </w:num>
  <w:num w:numId="22">
    <w:abstractNumId w:val="3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8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7433"/>
    <w:rsid w:val="00020F22"/>
    <w:rsid w:val="00021C73"/>
    <w:rsid w:val="00027A70"/>
    <w:rsid w:val="000336A7"/>
    <w:rsid w:val="00041C34"/>
    <w:rsid w:val="000434C7"/>
    <w:rsid w:val="000534FB"/>
    <w:rsid w:val="00056E22"/>
    <w:rsid w:val="000615CB"/>
    <w:rsid w:val="00061C2B"/>
    <w:rsid w:val="000642EE"/>
    <w:rsid w:val="000661D5"/>
    <w:rsid w:val="00070A40"/>
    <w:rsid w:val="00070B7E"/>
    <w:rsid w:val="00071B18"/>
    <w:rsid w:val="00075811"/>
    <w:rsid w:val="00084D6F"/>
    <w:rsid w:val="000A00A4"/>
    <w:rsid w:val="000A24D5"/>
    <w:rsid w:val="000A389C"/>
    <w:rsid w:val="000A4FC6"/>
    <w:rsid w:val="000A6795"/>
    <w:rsid w:val="000A7A04"/>
    <w:rsid w:val="000B20DD"/>
    <w:rsid w:val="000B7585"/>
    <w:rsid w:val="000B7D68"/>
    <w:rsid w:val="000C0937"/>
    <w:rsid w:val="000C7E0A"/>
    <w:rsid w:val="000D340D"/>
    <w:rsid w:val="000D637D"/>
    <w:rsid w:val="000E67D8"/>
    <w:rsid w:val="000F237A"/>
    <w:rsid w:val="000F6EEF"/>
    <w:rsid w:val="000F7A65"/>
    <w:rsid w:val="0010779F"/>
    <w:rsid w:val="00115B23"/>
    <w:rsid w:val="00121DC4"/>
    <w:rsid w:val="00122E57"/>
    <w:rsid w:val="00145BB9"/>
    <w:rsid w:val="00145F9C"/>
    <w:rsid w:val="00165879"/>
    <w:rsid w:val="00183F19"/>
    <w:rsid w:val="0018655C"/>
    <w:rsid w:val="001878EB"/>
    <w:rsid w:val="001B6147"/>
    <w:rsid w:val="001D0D14"/>
    <w:rsid w:val="001D317B"/>
    <w:rsid w:val="001D41C0"/>
    <w:rsid w:val="001D7740"/>
    <w:rsid w:val="001E2E56"/>
    <w:rsid w:val="001E3E28"/>
    <w:rsid w:val="001F0B78"/>
    <w:rsid w:val="001F1638"/>
    <w:rsid w:val="001F68B8"/>
    <w:rsid w:val="002015F2"/>
    <w:rsid w:val="00206C92"/>
    <w:rsid w:val="00210780"/>
    <w:rsid w:val="0021090A"/>
    <w:rsid w:val="00212645"/>
    <w:rsid w:val="00230F7F"/>
    <w:rsid w:val="0023198B"/>
    <w:rsid w:val="00260C27"/>
    <w:rsid w:val="00262D54"/>
    <w:rsid w:val="002734D0"/>
    <w:rsid w:val="00276E66"/>
    <w:rsid w:val="00277EA7"/>
    <w:rsid w:val="0028266F"/>
    <w:rsid w:val="002850ED"/>
    <w:rsid w:val="0029014C"/>
    <w:rsid w:val="002943DB"/>
    <w:rsid w:val="00297CBE"/>
    <w:rsid w:val="002B63D9"/>
    <w:rsid w:val="002B7344"/>
    <w:rsid w:val="002C13BF"/>
    <w:rsid w:val="002C1C25"/>
    <w:rsid w:val="002C250F"/>
    <w:rsid w:val="002D353A"/>
    <w:rsid w:val="002E5AC5"/>
    <w:rsid w:val="002E72C9"/>
    <w:rsid w:val="002F00F4"/>
    <w:rsid w:val="002F1C0F"/>
    <w:rsid w:val="002F6650"/>
    <w:rsid w:val="002F6BC0"/>
    <w:rsid w:val="003001E3"/>
    <w:rsid w:val="00306C7C"/>
    <w:rsid w:val="003102EE"/>
    <w:rsid w:val="0031058A"/>
    <w:rsid w:val="003122AF"/>
    <w:rsid w:val="00317334"/>
    <w:rsid w:val="003238A9"/>
    <w:rsid w:val="00327513"/>
    <w:rsid w:val="003451D2"/>
    <w:rsid w:val="003536C7"/>
    <w:rsid w:val="003579DC"/>
    <w:rsid w:val="00361222"/>
    <w:rsid w:val="003653ED"/>
    <w:rsid w:val="00371858"/>
    <w:rsid w:val="0038235D"/>
    <w:rsid w:val="00387170"/>
    <w:rsid w:val="00392B4E"/>
    <w:rsid w:val="003943B5"/>
    <w:rsid w:val="00396D5B"/>
    <w:rsid w:val="0039749F"/>
    <w:rsid w:val="003B4849"/>
    <w:rsid w:val="003C7BEC"/>
    <w:rsid w:val="003D3ED3"/>
    <w:rsid w:val="003F3C64"/>
    <w:rsid w:val="003F4597"/>
    <w:rsid w:val="004153F0"/>
    <w:rsid w:val="00415E53"/>
    <w:rsid w:val="00421660"/>
    <w:rsid w:val="00422AA1"/>
    <w:rsid w:val="00423115"/>
    <w:rsid w:val="00430314"/>
    <w:rsid w:val="004310B4"/>
    <w:rsid w:val="00437A0A"/>
    <w:rsid w:val="00441906"/>
    <w:rsid w:val="00442A13"/>
    <w:rsid w:val="004537DA"/>
    <w:rsid w:val="00454D1F"/>
    <w:rsid w:val="00460DBA"/>
    <w:rsid w:val="00464BA2"/>
    <w:rsid w:val="00464F41"/>
    <w:rsid w:val="0047137C"/>
    <w:rsid w:val="0047744B"/>
    <w:rsid w:val="00485E58"/>
    <w:rsid w:val="00493E7A"/>
    <w:rsid w:val="00496742"/>
    <w:rsid w:val="004B1A87"/>
    <w:rsid w:val="004B381C"/>
    <w:rsid w:val="004B501B"/>
    <w:rsid w:val="004C3103"/>
    <w:rsid w:val="004C4802"/>
    <w:rsid w:val="004C7599"/>
    <w:rsid w:val="004D4A44"/>
    <w:rsid w:val="004D7E07"/>
    <w:rsid w:val="004F60A1"/>
    <w:rsid w:val="0050203F"/>
    <w:rsid w:val="0050662B"/>
    <w:rsid w:val="00520F80"/>
    <w:rsid w:val="00525B8C"/>
    <w:rsid w:val="00530B5E"/>
    <w:rsid w:val="00531FDC"/>
    <w:rsid w:val="00541566"/>
    <w:rsid w:val="00541794"/>
    <w:rsid w:val="0054337E"/>
    <w:rsid w:val="00547573"/>
    <w:rsid w:val="00547A70"/>
    <w:rsid w:val="00547FD6"/>
    <w:rsid w:val="005549A3"/>
    <w:rsid w:val="00557D0B"/>
    <w:rsid w:val="0057071D"/>
    <w:rsid w:val="0058049F"/>
    <w:rsid w:val="00582AE5"/>
    <w:rsid w:val="00593415"/>
    <w:rsid w:val="00595186"/>
    <w:rsid w:val="005A3015"/>
    <w:rsid w:val="005A478B"/>
    <w:rsid w:val="005D147B"/>
    <w:rsid w:val="005D229A"/>
    <w:rsid w:val="005D2682"/>
    <w:rsid w:val="005D395B"/>
    <w:rsid w:val="005D7161"/>
    <w:rsid w:val="005E1CF2"/>
    <w:rsid w:val="005F5C73"/>
    <w:rsid w:val="00601733"/>
    <w:rsid w:val="00607456"/>
    <w:rsid w:val="00671BB6"/>
    <w:rsid w:val="00685B0F"/>
    <w:rsid w:val="00696A73"/>
    <w:rsid w:val="006A60B9"/>
    <w:rsid w:val="006A749F"/>
    <w:rsid w:val="006E18D3"/>
    <w:rsid w:val="006E641A"/>
    <w:rsid w:val="006F5089"/>
    <w:rsid w:val="006F51FA"/>
    <w:rsid w:val="00713A6A"/>
    <w:rsid w:val="00720C50"/>
    <w:rsid w:val="007234DF"/>
    <w:rsid w:val="00726160"/>
    <w:rsid w:val="00732FA5"/>
    <w:rsid w:val="00742E88"/>
    <w:rsid w:val="0074474F"/>
    <w:rsid w:val="007462BE"/>
    <w:rsid w:val="0075131A"/>
    <w:rsid w:val="007620A2"/>
    <w:rsid w:val="007633F2"/>
    <w:rsid w:val="007A7CAF"/>
    <w:rsid w:val="007B131F"/>
    <w:rsid w:val="007C01F9"/>
    <w:rsid w:val="007C32A8"/>
    <w:rsid w:val="007D7629"/>
    <w:rsid w:val="007E0643"/>
    <w:rsid w:val="007E49DE"/>
    <w:rsid w:val="007E70DC"/>
    <w:rsid w:val="007F25F7"/>
    <w:rsid w:val="008033AA"/>
    <w:rsid w:val="008054CB"/>
    <w:rsid w:val="00814288"/>
    <w:rsid w:val="00816082"/>
    <w:rsid w:val="00816184"/>
    <w:rsid w:val="00830868"/>
    <w:rsid w:val="0084445B"/>
    <w:rsid w:val="00844FEC"/>
    <w:rsid w:val="00850540"/>
    <w:rsid w:val="0085445B"/>
    <w:rsid w:val="00856D0F"/>
    <w:rsid w:val="008573BD"/>
    <w:rsid w:val="0087047B"/>
    <w:rsid w:val="00873B9D"/>
    <w:rsid w:val="0087603D"/>
    <w:rsid w:val="00877D7A"/>
    <w:rsid w:val="00880C06"/>
    <w:rsid w:val="00881387"/>
    <w:rsid w:val="00883BA9"/>
    <w:rsid w:val="00894AF8"/>
    <w:rsid w:val="008A0903"/>
    <w:rsid w:val="008A0E70"/>
    <w:rsid w:val="008A2E7F"/>
    <w:rsid w:val="008A7377"/>
    <w:rsid w:val="008D2A00"/>
    <w:rsid w:val="008D3FCF"/>
    <w:rsid w:val="008D6BAC"/>
    <w:rsid w:val="008F11E7"/>
    <w:rsid w:val="008F2009"/>
    <w:rsid w:val="008F20D2"/>
    <w:rsid w:val="008F6BA0"/>
    <w:rsid w:val="009021C6"/>
    <w:rsid w:val="00902E84"/>
    <w:rsid w:val="0090558B"/>
    <w:rsid w:val="0091010D"/>
    <w:rsid w:val="00917B58"/>
    <w:rsid w:val="00920F2E"/>
    <w:rsid w:val="00935A6D"/>
    <w:rsid w:val="0094740C"/>
    <w:rsid w:val="00955EC4"/>
    <w:rsid w:val="00957873"/>
    <w:rsid w:val="00973767"/>
    <w:rsid w:val="0098181F"/>
    <w:rsid w:val="009876A7"/>
    <w:rsid w:val="009A26BF"/>
    <w:rsid w:val="009A3FFA"/>
    <w:rsid w:val="009B152F"/>
    <w:rsid w:val="009B7347"/>
    <w:rsid w:val="009D63A1"/>
    <w:rsid w:val="009F165E"/>
    <w:rsid w:val="009F68FB"/>
    <w:rsid w:val="00A1001A"/>
    <w:rsid w:val="00A13C62"/>
    <w:rsid w:val="00A26046"/>
    <w:rsid w:val="00A26C22"/>
    <w:rsid w:val="00A312F4"/>
    <w:rsid w:val="00A35222"/>
    <w:rsid w:val="00A36887"/>
    <w:rsid w:val="00A40E0E"/>
    <w:rsid w:val="00A436CC"/>
    <w:rsid w:val="00A66E50"/>
    <w:rsid w:val="00A67CA7"/>
    <w:rsid w:val="00A741AA"/>
    <w:rsid w:val="00A87FE4"/>
    <w:rsid w:val="00A96D1C"/>
    <w:rsid w:val="00AA7507"/>
    <w:rsid w:val="00AB1A6C"/>
    <w:rsid w:val="00AB40CA"/>
    <w:rsid w:val="00AB4581"/>
    <w:rsid w:val="00AB5676"/>
    <w:rsid w:val="00AC7796"/>
    <w:rsid w:val="00AC7EDA"/>
    <w:rsid w:val="00AD0FFD"/>
    <w:rsid w:val="00AD6515"/>
    <w:rsid w:val="00AE1D22"/>
    <w:rsid w:val="00AE1D29"/>
    <w:rsid w:val="00AE3CF7"/>
    <w:rsid w:val="00AF2A02"/>
    <w:rsid w:val="00B00A05"/>
    <w:rsid w:val="00B04A65"/>
    <w:rsid w:val="00B07BC1"/>
    <w:rsid w:val="00B10BF0"/>
    <w:rsid w:val="00B17D78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91B61"/>
    <w:rsid w:val="00BA7D47"/>
    <w:rsid w:val="00BB2492"/>
    <w:rsid w:val="00BB4564"/>
    <w:rsid w:val="00BB7AB6"/>
    <w:rsid w:val="00BC31A1"/>
    <w:rsid w:val="00BC405A"/>
    <w:rsid w:val="00BD1942"/>
    <w:rsid w:val="00BE0785"/>
    <w:rsid w:val="00BE3E73"/>
    <w:rsid w:val="00BE5869"/>
    <w:rsid w:val="00BF2499"/>
    <w:rsid w:val="00BF5CD9"/>
    <w:rsid w:val="00BF6417"/>
    <w:rsid w:val="00BF7C66"/>
    <w:rsid w:val="00C03E18"/>
    <w:rsid w:val="00C235BE"/>
    <w:rsid w:val="00C23AAF"/>
    <w:rsid w:val="00C52B80"/>
    <w:rsid w:val="00C551E7"/>
    <w:rsid w:val="00C55716"/>
    <w:rsid w:val="00C559D6"/>
    <w:rsid w:val="00C55C74"/>
    <w:rsid w:val="00C62076"/>
    <w:rsid w:val="00C6379A"/>
    <w:rsid w:val="00C7428C"/>
    <w:rsid w:val="00C86BF3"/>
    <w:rsid w:val="00C92C33"/>
    <w:rsid w:val="00C942FF"/>
    <w:rsid w:val="00C963B9"/>
    <w:rsid w:val="00CA00F2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E2087"/>
    <w:rsid w:val="00CF4CFA"/>
    <w:rsid w:val="00CF6916"/>
    <w:rsid w:val="00D11CA6"/>
    <w:rsid w:val="00D20267"/>
    <w:rsid w:val="00D224F9"/>
    <w:rsid w:val="00D30D80"/>
    <w:rsid w:val="00D4687D"/>
    <w:rsid w:val="00D46C52"/>
    <w:rsid w:val="00D47FAE"/>
    <w:rsid w:val="00D524BE"/>
    <w:rsid w:val="00D61DEA"/>
    <w:rsid w:val="00D64E5C"/>
    <w:rsid w:val="00D71A75"/>
    <w:rsid w:val="00D821E3"/>
    <w:rsid w:val="00D87538"/>
    <w:rsid w:val="00DB4A67"/>
    <w:rsid w:val="00DC11B4"/>
    <w:rsid w:val="00DD7383"/>
    <w:rsid w:val="00DE582B"/>
    <w:rsid w:val="00DF24EC"/>
    <w:rsid w:val="00DF4799"/>
    <w:rsid w:val="00E02472"/>
    <w:rsid w:val="00E053C8"/>
    <w:rsid w:val="00E07DEA"/>
    <w:rsid w:val="00E127DF"/>
    <w:rsid w:val="00E161B7"/>
    <w:rsid w:val="00E24988"/>
    <w:rsid w:val="00E33F14"/>
    <w:rsid w:val="00E4737A"/>
    <w:rsid w:val="00E56421"/>
    <w:rsid w:val="00E73809"/>
    <w:rsid w:val="00E73C1F"/>
    <w:rsid w:val="00E751C5"/>
    <w:rsid w:val="00E811A6"/>
    <w:rsid w:val="00E85CB1"/>
    <w:rsid w:val="00E8604C"/>
    <w:rsid w:val="00E90250"/>
    <w:rsid w:val="00E948BD"/>
    <w:rsid w:val="00E96A49"/>
    <w:rsid w:val="00EA5436"/>
    <w:rsid w:val="00EA78F3"/>
    <w:rsid w:val="00EA7E1E"/>
    <w:rsid w:val="00EB1B8A"/>
    <w:rsid w:val="00EB1C42"/>
    <w:rsid w:val="00EB79DB"/>
    <w:rsid w:val="00ED2CBE"/>
    <w:rsid w:val="00ED3485"/>
    <w:rsid w:val="00F01431"/>
    <w:rsid w:val="00F017BA"/>
    <w:rsid w:val="00F16D71"/>
    <w:rsid w:val="00F31023"/>
    <w:rsid w:val="00F441C7"/>
    <w:rsid w:val="00F50693"/>
    <w:rsid w:val="00F51364"/>
    <w:rsid w:val="00F517F9"/>
    <w:rsid w:val="00F77519"/>
    <w:rsid w:val="00F86B6E"/>
    <w:rsid w:val="00F9214A"/>
    <w:rsid w:val="00FA0DD3"/>
    <w:rsid w:val="00FA31C9"/>
    <w:rsid w:val="00FB1FF4"/>
    <w:rsid w:val="00FD5BDD"/>
    <w:rsid w:val="00FE184F"/>
    <w:rsid w:val="00FE5032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5EC4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2">
    <w:name w:val="footnote text"/>
    <w:basedOn w:val="a1"/>
    <w:link w:val="af3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2"/>
    <w:link w:val="af2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5">
    <w:name w:val="Body Text"/>
    <w:aliases w:val="Body Text 1"/>
    <w:basedOn w:val="a1"/>
    <w:link w:val="af6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aliases w:val="Body Text 1 Знак"/>
    <w:basedOn w:val="a2"/>
    <w:link w:val="af5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0A389C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A389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A389C"/>
    <w:rPr>
      <w:b/>
      <w:bCs/>
    </w:rPr>
  </w:style>
  <w:style w:type="paragraph" w:styleId="afc">
    <w:name w:val="Balloon Text"/>
    <w:basedOn w:val="a1"/>
    <w:link w:val="afd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rsid w:val="000A3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2">
    <w:name w:val="footnote text"/>
    <w:basedOn w:val="a1"/>
    <w:link w:val="af3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2"/>
    <w:link w:val="af2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2"/>
    <w:uiPriority w:val="99"/>
    <w:semiHidden/>
    <w:unhideWhenUsed/>
    <w:rsid w:val="00493E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6870-2B39-4373-9D77-157F531B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3</cp:revision>
  <cp:lastPrinted>2019-01-16T02:33:00Z</cp:lastPrinted>
  <dcterms:created xsi:type="dcterms:W3CDTF">2019-01-16T02:26:00Z</dcterms:created>
  <dcterms:modified xsi:type="dcterms:W3CDTF">2019-01-16T02:33:00Z</dcterms:modified>
</cp:coreProperties>
</file>